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7F" w:rsidRDefault="000B4F85" w:rsidP="000B4F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4F85">
        <w:rPr>
          <w:rFonts w:ascii="Times New Roman" w:hAnsi="Times New Roman" w:cs="Times New Roman"/>
          <w:sz w:val="28"/>
          <w:szCs w:val="28"/>
        </w:rPr>
        <w:t xml:space="preserve">Зоны </w:t>
      </w:r>
      <w:r w:rsidR="00091FDE">
        <w:rPr>
          <w:rFonts w:ascii="Times New Roman" w:hAnsi="Times New Roman" w:cs="Times New Roman"/>
          <w:sz w:val="28"/>
          <w:szCs w:val="28"/>
        </w:rPr>
        <w:t>натаски охотничьих собак</w:t>
      </w:r>
      <w:r w:rsidRPr="000B4F85">
        <w:rPr>
          <w:rFonts w:ascii="Times New Roman" w:hAnsi="Times New Roman" w:cs="Times New Roman"/>
          <w:sz w:val="28"/>
          <w:szCs w:val="28"/>
        </w:rPr>
        <w:t xml:space="preserve"> в охотхозяйствах Рязанского областного общества охотников и рыболовов.</w:t>
      </w:r>
    </w:p>
    <w:p w:rsidR="000B4F85" w:rsidRPr="00DC19E9" w:rsidRDefault="000B4F85" w:rsidP="000B4F8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6230" w:type="dxa"/>
        <w:tblInd w:w="-671" w:type="dxa"/>
        <w:tblLayout w:type="fixed"/>
        <w:tblLook w:val="04A0"/>
      </w:tblPr>
      <w:tblGrid>
        <w:gridCol w:w="637"/>
        <w:gridCol w:w="2269"/>
        <w:gridCol w:w="13324"/>
      </w:tblGrid>
      <w:tr w:rsidR="00091FDE" w:rsidTr="00E21462">
        <w:tc>
          <w:tcPr>
            <w:tcW w:w="637" w:type="dxa"/>
            <w:tcBorders>
              <w:bottom w:val="single" w:sz="12" w:space="0" w:color="auto"/>
            </w:tcBorders>
          </w:tcPr>
          <w:p w:rsidR="00091FDE" w:rsidRPr="00E327C7" w:rsidRDefault="00091FDE" w:rsidP="002B4F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27C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091FDE" w:rsidRPr="00E327C7" w:rsidRDefault="00091FDE" w:rsidP="002B4F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27C7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269" w:type="dxa"/>
            <w:tcBorders>
              <w:bottom w:val="single" w:sz="12" w:space="0" w:color="auto"/>
            </w:tcBorders>
          </w:tcPr>
          <w:p w:rsidR="00091FDE" w:rsidRPr="00E327C7" w:rsidRDefault="00091FDE" w:rsidP="002B4F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27C7">
              <w:rPr>
                <w:rFonts w:ascii="Times New Roman" w:hAnsi="Times New Roman" w:cs="Times New Roman"/>
                <w:b/>
                <w:sz w:val="26"/>
                <w:szCs w:val="26"/>
              </w:rPr>
              <w:t>Хозяйство, участок</w:t>
            </w:r>
          </w:p>
        </w:tc>
        <w:tc>
          <w:tcPr>
            <w:tcW w:w="13324" w:type="dxa"/>
            <w:tcBorders>
              <w:bottom w:val="single" w:sz="12" w:space="0" w:color="auto"/>
            </w:tcBorders>
          </w:tcPr>
          <w:p w:rsidR="00091FDE" w:rsidRPr="00E327C7" w:rsidRDefault="00091FDE" w:rsidP="002B4F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27C7">
              <w:rPr>
                <w:rFonts w:ascii="Times New Roman" w:hAnsi="Times New Roman" w:cs="Times New Roman"/>
                <w:b/>
                <w:sz w:val="26"/>
                <w:szCs w:val="26"/>
              </w:rPr>
              <w:t>Место расположения</w:t>
            </w:r>
          </w:p>
          <w:p w:rsidR="00091FDE" w:rsidRPr="00E327C7" w:rsidRDefault="00091FDE" w:rsidP="00091F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7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зоны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натаски охотничьих собак</w:t>
            </w:r>
          </w:p>
        </w:tc>
      </w:tr>
      <w:tr w:rsidR="00091FDE" w:rsidTr="00E21462">
        <w:tc>
          <w:tcPr>
            <w:tcW w:w="637" w:type="dxa"/>
            <w:tcBorders>
              <w:top w:val="single" w:sz="12" w:space="0" w:color="auto"/>
              <w:bottom w:val="single" w:sz="12" w:space="0" w:color="auto"/>
            </w:tcBorders>
          </w:tcPr>
          <w:p w:rsidR="00091FDE" w:rsidRPr="00527DCA" w:rsidRDefault="00091FDE" w:rsidP="002B4F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91FDE" w:rsidRPr="00527DCA" w:rsidRDefault="00091FDE" w:rsidP="002B4F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</w:tcPr>
          <w:p w:rsidR="00091FDE" w:rsidRPr="00527DCA" w:rsidRDefault="00091FDE" w:rsidP="002B4F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91FDE" w:rsidRPr="00527DCA" w:rsidRDefault="00091FDE" w:rsidP="002B4F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7DCA">
              <w:rPr>
                <w:rFonts w:ascii="Times New Roman" w:hAnsi="Times New Roman" w:cs="Times New Roman"/>
                <w:b/>
                <w:sz w:val="26"/>
                <w:szCs w:val="26"/>
              </w:rPr>
              <w:t>Кадомское</w:t>
            </w:r>
          </w:p>
        </w:tc>
        <w:tc>
          <w:tcPr>
            <w:tcW w:w="13324" w:type="dxa"/>
            <w:tcBorders>
              <w:top w:val="single" w:sz="12" w:space="0" w:color="auto"/>
              <w:bottom w:val="single" w:sz="12" w:space="0" w:color="auto"/>
            </w:tcBorders>
          </w:tcPr>
          <w:p w:rsidR="00091FDE" w:rsidRDefault="00091FDE" w:rsidP="002B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 – западная</w:t>
            </w: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сторона по автодороге от р. п. Кадом до с. Преображенка</w:t>
            </w: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1FDE" w:rsidRPr="00A44CA7" w:rsidRDefault="00091FDE" w:rsidP="002B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Северная сторона по автодороге от с. Преображенка до перекрестка автодорог с. Старый Кадом, р. п. Кадом.</w:t>
            </w:r>
          </w:p>
          <w:p w:rsidR="00091FDE" w:rsidRPr="00A44CA7" w:rsidRDefault="00091FDE" w:rsidP="0009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сторона</w:t>
            </w: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перекрестка автодорог с. Старый Кадом по автодороге до р. п. Кадом</w:t>
            </w: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1FDE" w:rsidTr="00E21462">
        <w:tc>
          <w:tcPr>
            <w:tcW w:w="637" w:type="dxa"/>
            <w:tcBorders>
              <w:top w:val="single" w:sz="12" w:space="0" w:color="auto"/>
              <w:bottom w:val="single" w:sz="12" w:space="0" w:color="auto"/>
            </w:tcBorders>
          </w:tcPr>
          <w:p w:rsidR="00091FDE" w:rsidRPr="00527DCA" w:rsidRDefault="00091FDE" w:rsidP="008165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</w:tcPr>
          <w:p w:rsidR="00091FDE" w:rsidRPr="00527DCA" w:rsidRDefault="00091FDE" w:rsidP="008165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7DCA">
              <w:rPr>
                <w:rFonts w:ascii="Times New Roman" w:hAnsi="Times New Roman" w:cs="Times New Roman"/>
                <w:b/>
                <w:sz w:val="26"/>
                <w:szCs w:val="26"/>
              </w:rPr>
              <w:t>Милославское</w:t>
            </w:r>
          </w:p>
        </w:tc>
        <w:tc>
          <w:tcPr>
            <w:tcW w:w="13324" w:type="dxa"/>
            <w:tcBorders>
              <w:top w:val="single" w:sz="12" w:space="0" w:color="auto"/>
              <w:bottom w:val="single" w:sz="12" w:space="0" w:color="auto"/>
            </w:tcBorders>
          </w:tcPr>
          <w:p w:rsidR="00091FDE" w:rsidRPr="00A44CA7" w:rsidRDefault="00091FDE" w:rsidP="001D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От с. </w:t>
            </w:r>
            <w:r w:rsidR="001D14E9">
              <w:rPr>
                <w:rFonts w:ascii="Times New Roman" w:hAnsi="Times New Roman" w:cs="Times New Roman"/>
                <w:sz w:val="24"/>
                <w:szCs w:val="24"/>
              </w:rPr>
              <w:t>Дегтярка по</w:t>
            </w: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  <w:r w:rsidR="001D14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до границы с Липецкой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астью</w:t>
            </w:r>
            <w:r w:rsidR="001D14E9">
              <w:rPr>
                <w:rFonts w:ascii="Times New Roman" w:hAnsi="Times New Roman" w:cs="Times New Roman"/>
                <w:sz w:val="24"/>
                <w:szCs w:val="24"/>
              </w:rPr>
              <w:t xml:space="preserve"> с. Ур</w:t>
            </w:r>
            <w:r w:rsidR="000359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D14E9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, по этой границе до </w:t>
            </w:r>
            <w:r w:rsidR="001D14E9">
              <w:rPr>
                <w:rFonts w:ascii="Times New Roman" w:hAnsi="Times New Roman" w:cs="Times New Roman"/>
                <w:sz w:val="24"/>
                <w:szCs w:val="24"/>
              </w:rPr>
              <w:t>дороги на д</w:t>
            </w: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D14E9">
              <w:rPr>
                <w:rFonts w:ascii="Times New Roman" w:hAnsi="Times New Roman" w:cs="Times New Roman"/>
                <w:sz w:val="24"/>
                <w:szCs w:val="24"/>
              </w:rPr>
              <w:t>Сергеевка, по дороге до д. Сергеевка и далее до с. Дегтярка</w:t>
            </w: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59C2" w:rsidTr="00E21462">
        <w:trPr>
          <w:trHeight w:val="374"/>
        </w:trPr>
        <w:tc>
          <w:tcPr>
            <w:tcW w:w="637" w:type="dxa"/>
            <w:tcBorders>
              <w:top w:val="single" w:sz="12" w:space="0" w:color="auto"/>
              <w:bottom w:val="single" w:sz="12" w:space="0" w:color="auto"/>
            </w:tcBorders>
          </w:tcPr>
          <w:p w:rsidR="000359C2" w:rsidRPr="002B4FE2" w:rsidRDefault="000359C2" w:rsidP="00D613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4" w:space="0" w:color="auto"/>
            </w:tcBorders>
          </w:tcPr>
          <w:p w:rsidR="000359C2" w:rsidRPr="007128FE" w:rsidRDefault="000359C2" w:rsidP="00035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FE">
              <w:rPr>
                <w:rFonts w:ascii="Times New Roman" w:hAnsi="Times New Roman" w:cs="Times New Roman"/>
                <w:b/>
                <w:sz w:val="28"/>
                <w:szCs w:val="28"/>
              </w:rPr>
              <w:t>Пронское</w:t>
            </w:r>
          </w:p>
        </w:tc>
        <w:tc>
          <w:tcPr>
            <w:tcW w:w="13324" w:type="dxa"/>
            <w:tcBorders>
              <w:top w:val="single" w:sz="12" w:space="0" w:color="auto"/>
            </w:tcBorders>
          </w:tcPr>
          <w:p w:rsidR="000359C2" w:rsidRPr="00A44CA7" w:rsidRDefault="00E47C1E" w:rsidP="00BF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д. Пахомово по дороге на д. Яблонево, через д. Яблонево до р. Проня, по р. Проня до дороги на д. Антипино, через д. Антипино по дороге до д . Кореево, от д. Кореево по дороге до д. Березово, от д. Березово по дороге до д. Пахомово.</w:t>
            </w:r>
          </w:p>
        </w:tc>
      </w:tr>
      <w:tr w:rsidR="007C39DE" w:rsidTr="00E21462">
        <w:trPr>
          <w:trHeight w:val="255"/>
        </w:trPr>
        <w:tc>
          <w:tcPr>
            <w:tcW w:w="637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7C39DE" w:rsidRDefault="007C39DE" w:rsidP="007C39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C39DE" w:rsidRPr="00527DCA" w:rsidRDefault="007C39DE" w:rsidP="007C39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4" w:space="0" w:color="auto"/>
            </w:tcBorders>
          </w:tcPr>
          <w:p w:rsidR="007C39DE" w:rsidRPr="00527DCA" w:rsidRDefault="007C39DE" w:rsidP="007C39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7DCA">
              <w:rPr>
                <w:rFonts w:ascii="Times New Roman" w:hAnsi="Times New Roman" w:cs="Times New Roman"/>
                <w:b/>
                <w:sz w:val="26"/>
                <w:szCs w:val="26"/>
              </w:rPr>
              <w:t>Пителинское</w:t>
            </w:r>
          </w:p>
        </w:tc>
        <w:tc>
          <w:tcPr>
            <w:tcW w:w="13324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7C39DE" w:rsidRDefault="007C39DE" w:rsidP="00816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DE" w:rsidRPr="00A44CA7" w:rsidRDefault="007C39DE" w:rsidP="0081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 № 50 урочища «Захарцев лес»</w:t>
            </w:r>
          </w:p>
        </w:tc>
      </w:tr>
      <w:tr w:rsidR="007C39DE" w:rsidTr="00E21462">
        <w:tc>
          <w:tcPr>
            <w:tcW w:w="637" w:type="dxa"/>
            <w:vMerge/>
          </w:tcPr>
          <w:p w:rsidR="007C39DE" w:rsidRPr="002B4FE2" w:rsidRDefault="007C39DE" w:rsidP="000B4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7C39DE" w:rsidRPr="003A6120" w:rsidRDefault="007C39DE" w:rsidP="00816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Участок № 1</w:t>
            </w:r>
          </w:p>
        </w:tc>
        <w:tc>
          <w:tcPr>
            <w:tcW w:w="13324" w:type="dxa"/>
            <w:vMerge/>
          </w:tcPr>
          <w:p w:rsidR="007C39DE" w:rsidRDefault="007C39DE" w:rsidP="000B4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9DE" w:rsidTr="00E21462">
        <w:trPr>
          <w:trHeight w:val="341"/>
        </w:trPr>
        <w:tc>
          <w:tcPr>
            <w:tcW w:w="637" w:type="dxa"/>
            <w:vMerge/>
            <w:tcBorders>
              <w:bottom w:val="single" w:sz="12" w:space="0" w:color="auto"/>
            </w:tcBorders>
          </w:tcPr>
          <w:p w:rsidR="007C39DE" w:rsidRPr="002B4FE2" w:rsidRDefault="007C39DE" w:rsidP="000B4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tcBorders>
              <w:bottom w:val="single" w:sz="12" w:space="0" w:color="auto"/>
            </w:tcBorders>
          </w:tcPr>
          <w:p w:rsidR="007C39DE" w:rsidRPr="003A6120" w:rsidRDefault="007C39DE" w:rsidP="007C39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6120">
              <w:rPr>
                <w:rFonts w:ascii="Times New Roman" w:hAnsi="Times New Roman" w:cs="Times New Roman"/>
                <w:sz w:val="26"/>
                <w:szCs w:val="26"/>
              </w:rPr>
              <w:t>Участок № 2</w:t>
            </w:r>
          </w:p>
        </w:tc>
        <w:tc>
          <w:tcPr>
            <w:tcW w:w="13324" w:type="dxa"/>
            <w:tcBorders>
              <w:bottom w:val="single" w:sz="12" w:space="0" w:color="auto"/>
            </w:tcBorders>
          </w:tcPr>
          <w:p w:rsidR="007C39DE" w:rsidRPr="00A44CA7" w:rsidRDefault="007C39DE" w:rsidP="0081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 Пителино – Гридино по северной стороне до квартала 68, по лесу до квартала 66, по полю до Кенорского оврага и по Кенорскому оврагу до автодороги Пителино – Гридино.</w:t>
            </w:r>
          </w:p>
        </w:tc>
      </w:tr>
      <w:tr w:rsidR="00980615" w:rsidTr="00E21462">
        <w:trPr>
          <w:trHeight w:val="328"/>
        </w:trPr>
        <w:tc>
          <w:tcPr>
            <w:tcW w:w="637" w:type="dxa"/>
            <w:tcBorders>
              <w:top w:val="single" w:sz="12" w:space="0" w:color="auto"/>
              <w:bottom w:val="single" w:sz="4" w:space="0" w:color="auto"/>
            </w:tcBorders>
          </w:tcPr>
          <w:p w:rsidR="00B81E21" w:rsidRDefault="00B81E21" w:rsidP="00036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E21" w:rsidRDefault="00B81E21" w:rsidP="00036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0615" w:rsidRPr="002B4FE2" w:rsidRDefault="00980615" w:rsidP="00036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4" w:space="0" w:color="auto"/>
            </w:tcBorders>
          </w:tcPr>
          <w:p w:rsidR="00B81E21" w:rsidRDefault="00B81E21" w:rsidP="009806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81E21" w:rsidRDefault="00B81E21" w:rsidP="009806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80615" w:rsidRPr="00527DCA" w:rsidRDefault="00980615" w:rsidP="009806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7DCA">
              <w:rPr>
                <w:rFonts w:ascii="Times New Roman" w:hAnsi="Times New Roman" w:cs="Times New Roman"/>
                <w:b/>
                <w:sz w:val="26"/>
                <w:szCs w:val="26"/>
              </w:rPr>
              <w:t>Старожиловское</w:t>
            </w:r>
          </w:p>
        </w:tc>
        <w:tc>
          <w:tcPr>
            <w:tcW w:w="13324" w:type="dxa"/>
            <w:tcBorders>
              <w:top w:val="single" w:sz="12" w:space="0" w:color="auto"/>
            </w:tcBorders>
          </w:tcPr>
          <w:p w:rsidR="00E21462" w:rsidRDefault="00980615" w:rsidP="00E2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автомобильной дороге от указателя населенного пункта р. п. Старожилово до автомобильного моста на р. Песочная, далее вниз по течению р. Песочная до слияния р. Песочная и р. Меча, далее вниз по р. Меча до слияния с р. Истья, далее по прямой на березовую посадку в направлении р. п. Старожилово, далее по березовой </w:t>
            </w:r>
            <w:r w:rsidR="00BA46B2">
              <w:rPr>
                <w:rFonts w:ascii="Times New Roman" w:hAnsi="Times New Roman" w:cs="Times New Roman"/>
                <w:sz w:val="24"/>
                <w:szCs w:val="24"/>
              </w:rPr>
              <w:t>посадке в направлении р. п. Старожилово, далее от березовой посадки по прямой в направлении окончании улицы Трудовая р. п. Старожилово далее по восточной границе</w:t>
            </w:r>
          </w:p>
          <w:p w:rsidR="00980615" w:rsidRPr="00A44CA7" w:rsidRDefault="00BA46B2" w:rsidP="00E2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п. Старожилово до указателя населенного пункта р. п. Старожилово.</w:t>
            </w:r>
          </w:p>
        </w:tc>
      </w:tr>
      <w:tr w:rsidR="00091FDE" w:rsidTr="00E21462">
        <w:trPr>
          <w:trHeight w:val="522"/>
        </w:trPr>
        <w:tc>
          <w:tcPr>
            <w:tcW w:w="637" w:type="dxa"/>
            <w:tcBorders>
              <w:top w:val="single" w:sz="12" w:space="0" w:color="auto"/>
              <w:bottom w:val="single" w:sz="12" w:space="0" w:color="auto"/>
            </w:tcBorders>
          </w:tcPr>
          <w:p w:rsidR="00912A67" w:rsidRDefault="00912A67" w:rsidP="000362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91FDE" w:rsidRPr="00527DCA" w:rsidRDefault="00E21462" w:rsidP="000362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</w:tcPr>
          <w:p w:rsidR="00912A67" w:rsidRDefault="00912A67" w:rsidP="000362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91FDE" w:rsidRPr="00527DCA" w:rsidRDefault="00091FDE" w:rsidP="000362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7DCA">
              <w:rPr>
                <w:rFonts w:ascii="Times New Roman" w:hAnsi="Times New Roman" w:cs="Times New Roman"/>
                <w:b/>
                <w:sz w:val="26"/>
                <w:szCs w:val="26"/>
              </w:rPr>
              <w:t>Саревское</w:t>
            </w:r>
          </w:p>
        </w:tc>
        <w:tc>
          <w:tcPr>
            <w:tcW w:w="13324" w:type="dxa"/>
            <w:tcBorders>
              <w:top w:val="single" w:sz="12" w:space="0" w:color="auto"/>
              <w:bottom w:val="single" w:sz="12" w:space="0" w:color="auto"/>
            </w:tcBorders>
          </w:tcPr>
          <w:p w:rsidR="00091FDE" w:rsidRDefault="008E4344" w:rsidP="000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Северная: от д. Пробуждение по автодороге до с. Телятники.</w:t>
            </w:r>
          </w:p>
          <w:p w:rsidR="008E4344" w:rsidRDefault="008E4344" w:rsidP="000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Восточная: от с. Телятники на север до р. Верда.</w:t>
            </w:r>
          </w:p>
          <w:p w:rsidR="00912A67" w:rsidRDefault="00912A67" w:rsidP="000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Южная: по р. Верда на восток до д. Пробуждение (включая д. Пробуждение).</w:t>
            </w:r>
          </w:p>
          <w:p w:rsidR="00912A67" w:rsidRPr="00A44CA7" w:rsidRDefault="00912A67" w:rsidP="000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Западная: от р. Верда, включая д. Пробуждение на юг до автодороге.</w:t>
            </w:r>
          </w:p>
        </w:tc>
      </w:tr>
      <w:tr w:rsidR="00E21462" w:rsidTr="00C74FB1">
        <w:trPr>
          <w:trHeight w:val="361"/>
        </w:trPr>
        <w:tc>
          <w:tcPr>
            <w:tcW w:w="637" w:type="dxa"/>
            <w:tcBorders>
              <w:top w:val="single" w:sz="12" w:space="0" w:color="auto"/>
              <w:bottom w:val="single" w:sz="12" w:space="0" w:color="auto"/>
            </w:tcBorders>
          </w:tcPr>
          <w:p w:rsidR="006F7ADC" w:rsidRDefault="006F7ADC" w:rsidP="00E214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21462" w:rsidRPr="00527DCA" w:rsidRDefault="00E21462" w:rsidP="00E214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</w:tcPr>
          <w:p w:rsidR="006F7ADC" w:rsidRDefault="006F7ADC" w:rsidP="000362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21462" w:rsidRPr="00527DCA" w:rsidRDefault="00E21462" w:rsidP="000362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7DCA">
              <w:rPr>
                <w:rFonts w:ascii="Times New Roman" w:hAnsi="Times New Roman" w:cs="Times New Roman"/>
                <w:b/>
                <w:sz w:val="26"/>
                <w:szCs w:val="26"/>
              </w:rPr>
              <w:t>Шиловское</w:t>
            </w:r>
          </w:p>
        </w:tc>
        <w:tc>
          <w:tcPr>
            <w:tcW w:w="13324" w:type="dxa"/>
            <w:tcBorders>
              <w:top w:val="single" w:sz="12" w:space="0" w:color="auto"/>
              <w:bottom w:val="single" w:sz="12" w:space="0" w:color="auto"/>
            </w:tcBorders>
          </w:tcPr>
          <w:p w:rsidR="00E21462" w:rsidRDefault="00E21462" w:rsidP="000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Северная: от паромной переправы с. Константиново, вниз по правому берегу р. Ока, исключая ее, до р. Крутица, по р. Крутица до автодороги М5.</w:t>
            </w:r>
          </w:p>
          <w:p w:rsidR="00E21462" w:rsidRDefault="00E21462" w:rsidP="000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Южная: по автодороге М5 на запад до поворота на с. Константиново.</w:t>
            </w:r>
          </w:p>
          <w:p w:rsidR="00E21462" w:rsidRPr="00A44CA7" w:rsidRDefault="00E21462" w:rsidP="000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Западная: от автодороги М5, по дороге на с. Константиново до паромной переправы у с. Константиново на р. Ока.</w:t>
            </w:r>
          </w:p>
        </w:tc>
      </w:tr>
      <w:tr w:rsidR="00C74FB1" w:rsidTr="00E21462">
        <w:trPr>
          <w:trHeight w:val="361"/>
        </w:trPr>
        <w:tc>
          <w:tcPr>
            <w:tcW w:w="637" w:type="dxa"/>
            <w:tcBorders>
              <w:top w:val="single" w:sz="12" w:space="0" w:color="auto"/>
              <w:bottom w:val="single" w:sz="4" w:space="0" w:color="auto"/>
            </w:tcBorders>
          </w:tcPr>
          <w:p w:rsidR="00C74FB1" w:rsidRDefault="00C74FB1" w:rsidP="00E214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2269" w:type="dxa"/>
            <w:tcBorders>
              <w:top w:val="single" w:sz="12" w:space="0" w:color="auto"/>
            </w:tcBorders>
          </w:tcPr>
          <w:p w:rsidR="00C74FB1" w:rsidRDefault="00C74FB1" w:rsidP="000362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Ряжское</w:t>
            </w:r>
          </w:p>
        </w:tc>
        <w:tc>
          <w:tcPr>
            <w:tcW w:w="13324" w:type="dxa"/>
            <w:tcBorders>
              <w:top w:val="single" w:sz="12" w:space="0" w:color="auto"/>
              <w:bottom w:val="single" w:sz="4" w:space="0" w:color="auto"/>
            </w:tcBorders>
          </w:tcPr>
          <w:p w:rsidR="00C74FB1" w:rsidRDefault="00C74FB1" w:rsidP="0046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моста на автодороге М-6 «Каспий» вниз по течению р. Малая Алешня до моста на автодороге Ряжск – Шереметьево, далее по автодороге Ряжск – Шереметьево до н. п. Марьино, затем на проселочную дорогу на н. п. Михайловка,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далее по проселочной дороге через н. п. Михайловка до пересечения с автодорогой М-6 «Каспий», </w:t>
            </w:r>
            <w:r w:rsidR="00460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далее на северо-запад по автодороге М -6 «Каспий» до моста через р. Малая Алешня. </w:t>
            </w:r>
          </w:p>
        </w:tc>
      </w:tr>
    </w:tbl>
    <w:p w:rsidR="00E47C1E" w:rsidRDefault="00E47C1E" w:rsidP="00407BA3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407BA3" w:rsidRPr="00407BA3" w:rsidRDefault="00407BA3" w:rsidP="00407BA3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407BA3">
        <w:rPr>
          <w:rFonts w:ascii="Times New Roman" w:hAnsi="Times New Roman" w:cs="Times New Roman"/>
          <w:sz w:val="28"/>
          <w:szCs w:val="28"/>
        </w:rPr>
        <w:t>Руководитель</w:t>
      </w:r>
      <w:r w:rsidRPr="00407BA3">
        <w:rPr>
          <w:rFonts w:ascii="Times New Roman" w:hAnsi="Times New Roman" w:cs="Times New Roman"/>
          <w:sz w:val="28"/>
          <w:szCs w:val="28"/>
        </w:rPr>
        <w:tab/>
      </w:r>
      <w:r w:rsidRPr="00407BA3">
        <w:rPr>
          <w:rFonts w:ascii="Times New Roman" w:hAnsi="Times New Roman" w:cs="Times New Roman"/>
          <w:sz w:val="28"/>
          <w:szCs w:val="28"/>
        </w:rPr>
        <w:tab/>
        <w:t>______________________</w:t>
      </w:r>
      <w:r w:rsidRPr="00407BA3">
        <w:rPr>
          <w:rFonts w:ascii="Times New Roman" w:hAnsi="Times New Roman" w:cs="Times New Roman"/>
          <w:sz w:val="28"/>
          <w:szCs w:val="28"/>
        </w:rPr>
        <w:tab/>
      </w:r>
      <w:r w:rsidRPr="00407BA3">
        <w:rPr>
          <w:rFonts w:ascii="Times New Roman" w:hAnsi="Times New Roman" w:cs="Times New Roman"/>
          <w:sz w:val="28"/>
          <w:szCs w:val="28"/>
        </w:rPr>
        <w:tab/>
        <w:t>Буянов В. И.</w:t>
      </w:r>
    </w:p>
    <w:p w:rsidR="00407BA3" w:rsidRPr="00407BA3" w:rsidRDefault="00407BA3" w:rsidP="00407B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BA3">
        <w:rPr>
          <w:rFonts w:ascii="Times New Roman" w:hAnsi="Times New Roman" w:cs="Times New Roman"/>
          <w:sz w:val="28"/>
          <w:szCs w:val="28"/>
        </w:rPr>
        <w:tab/>
      </w:r>
      <w:r w:rsidRPr="00407BA3">
        <w:rPr>
          <w:rFonts w:ascii="Times New Roman" w:hAnsi="Times New Roman" w:cs="Times New Roman"/>
          <w:sz w:val="28"/>
          <w:szCs w:val="28"/>
        </w:rPr>
        <w:tab/>
      </w:r>
      <w:r w:rsidRPr="00407BA3">
        <w:rPr>
          <w:rFonts w:ascii="Times New Roman" w:hAnsi="Times New Roman" w:cs="Times New Roman"/>
          <w:sz w:val="28"/>
          <w:szCs w:val="28"/>
        </w:rPr>
        <w:tab/>
      </w:r>
      <w:r w:rsidRPr="00407BA3">
        <w:rPr>
          <w:rFonts w:ascii="Times New Roman" w:hAnsi="Times New Roman" w:cs="Times New Roman"/>
          <w:sz w:val="28"/>
          <w:szCs w:val="28"/>
        </w:rPr>
        <w:tab/>
      </w:r>
      <w:r w:rsidRPr="00407BA3">
        <w:rPr>
          <w:rFonts w:ascii="Times New Roman" w:hAnsi="Times New Roman" w:cs="Times New Roman"/>
          <w:sz w:val="28"/>
          <w:szCs w:val="28"/>
        </w:rPr>
        <w:tab/>
      </w:r>
      <w:r w:rsidRPr="00407BA3">
        <w:rPr>
          <w:rFonts w:ascii="Times New Roman" w:hAnsi="Times New Roman" w:cs="Times New Roman"/>
          <w:sz w:val="28"/>
          <w:szCs w:val="28"/>
        </w:rPr>
        <w:tab/>
      </w:r>
      <w:r w:rsidRPr="00407BA3">
        <w:rPr>
          <w:rFonts w:ascii="Times New Roman" w:hAnsi="Times New Roman" w:cs="Times New Roman"/>
          <w:sz w:val="28"/>
          <w:szCs w:val="28"/>
        </w:rPr>
        <w:tab/>
      </w:r>
      <w:r w:rsidRPr="00407BA3">
        <w:rPr>
          <w:rFonts w:ascii="Times New Roman" w:hAnsi="Times New Roman" w:cs="Times New Roman"/>
          <w:sz w:val="28"/>
          <w:szCs w:val="28"/>
        </w:rPr>
        <w:tab/>
      </w:r>
      <w:r w:rsidRPr="00407BA3">
        <w:rPr>
          <w:rFonts w:ascii="Times New Roman" w:hAnsi="Times New Roman" w:cs="Times New Roman"/>
          <w:sz w:val="28"/>
          <w:szCs w:val="28"/>
        </w:rPr>
        <w:tab/>
      </w:r>
    </w:p>
    <w:p w:rsidR="00CD1D8D" w:rsidRPr="00407BA3" w:rsidRDefault="00CD1D8D" w:rsidP="00CD1D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07BA3" w:rsidRPr="00407BA3" w:rsidRDefault="00407BA3" w:rsidP="00407BA3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</w:p>
    <w:sectPr w:rsidR="00407BA3" w:rsidRPr="00407BA3" w:rsidSect="00E47C1E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B4F85"/>
    <w:rsid w:val="000359C2"/>
    <w:rsid w:val="0003624C"/>
    <w:rsid w:val="00091FDE"/>
    <w:rsid w:val="000B4F85"/>
    <w:rsid w:val="001B41F1"/>
    <w:rsid w:val="001D14E9"/>
    <w:rsid w:val="0024667F"/>
    <w:rsid w:val="002B4FE2"/>
    <w:rsid w:val="0031485D"/>
    <w:rsid w:val="00351EED"/>
    <w:rsid w:val="0039107D"/>
    <w:rsid w:val="00407BA3"/>
    <w:rsid w:val="00414A03"/>
    <w:rsid w:val="00442124"/>
    <w:rsid w:val="00460B75"/>
    <w:rsid w:val="00625C18"/>
    <w:rsid w:val="006F7ADC"/>
    <w:rsid w:val="007128FE"/>
    <w:rsid w:val="007B599B"/>
    <w:rsid w:val="007C39DE"/>
    <w:rsid w:val="007C755B"/>
    <w:rsid w:val="00810A7F"/>
    <w:rsid w:val="008A79BD"/>
    <w:rsid w:val="008E4344"/>
    <w:rsid w:val="008E5F9E"/>
    <w:rsid w:val="00912A67"/>
    <w:rsid w:val="00980615"/>
    <w:rsid w:val="009E265E"/>
    <w:rsid w:val="00B81E21"/>
    <w:rsid w:val="00BA46B2"/>
    <w:rsid w:val="00BF7DD8"/>
    <w:rsid w:val="00C16DD6"/>
    <w:rsid w:val="00C74FB1"/>
    <w:rsid w:val="00CD1D8D"/>
    <w:rsid w:val="00D61349"/>
    <w:rsid w:val="00DC19E9"/>
    <w:rsid w:val="00E055C9"/>
    <w:rsid w:val="00E21462"/>
    <w:rsid w:val="00E47C1E"/>
    <w:rsid w:val="00F108FB"/>
    <w:rsid w:val="00F1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4FE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РОООиР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охоты</dc:creator>
  <cp:keywords/>
  <dc:description/>
  <cp:lastModifiedBy>Константин</cp:lastModifiedBy>
  <cp:revision>26</cp:revision>
  <cp:lastPrinted>2015-02-19T08:08:00Z</cp:lastPrinted>
  <dcterms:created xsi:type="dcterms:W3CDTF">2014-05-28T06:59:00Z</dcterms:created>
  <dcterms:modified xsi:type="dcterms:W3CDTF">2015-12-08T12:27:00Z</dcterms:modified>
</cp:coreProperties>
</file>