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59" w:rsidRPr="003E6659" w:rsidRDefault="003E6659" w:rsidP="003E66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659">
        <w:rPr>
          <w:rFonts w:ascii="Times New Roman" w:hAnsi="Times New Roman" w:cs="Times New Roman"/>
          <w:sz w:val="28"/>
          <w:szCs w:val="28"/>
        </w:rPr>
        <w:t>ОБ ОПРЕДЕЛЕНИИ ВИДОВ РАЗРЕШЕННОЙ ОХОТЫ И ПАРАМЕТРОВ ОСУЩЕСТВЛЕНИЯ ОХОТЫ В ОХОТНИЧЬИХ УГОДЬЯХ РЯЗАНСКОЙ ОБЛАСТИ (с изменениями на: 01.04.2015)</w:t>
      </w:r>
    </w:p>
    <w:p w:rsidR="003E6659" w:rsidRDefault="003E6659" w:rsidP="003E6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659" w:rsidRDefault="003E6659" w:rsidP="003E66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659">
        <w:rPr>
          <w:rFonts w:ascii="Times New Roman" w:hAnsi="Times New Roman" w:cs="Times New Roman"/>
          <w:sz w:val="28"/>
          <w:szCs w:val="28"/>
        </w:rPr>
        <w:t>ГУБЕРНАТОР РЯЗАНСКОЙ ОБЛАСТИ</w:t>
      </w:r>
    </w:p>
    <w:p w:rsidR="003E6659" w:rsidRPr="003E6659" w:rsidRDefault="003E6659" w:rsidP="003E66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65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E6659" w:rsidRPr="003E6659" w:rsidRDefault="003E6659" w:rsidP="003E66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659">
        <w:rPr>
          <w:rFonts w:ascii="Times New Roman" w:hAnsi="Times New Roman" w:cs="Times New Roman"/>
          <w:sz w:val="28"/>
          <w:szCs w:val="28"/>
        </w:rPr>
        <w:t>от 22 августа 2012 года N 53-пг</w:t>
      </w:r>
    </w:p>
    <w:p w:rsidR="003E6659" w:rsidRPr="003E6659" w:rsidRDefault="003E6659" w:rsidP="003E6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659" w:rsidRDefault="003E6659" w:rsidP="003E66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659">
        <w:rPr>
          <w:rFonts w:ascii="Times New Roman" w:hAnsi="Times New Roman" w:cs="Times New Roman"/>
          <w:sz w:val="28"/>
          <w:szCs w:val="28"/>
        </w:rPr>
        <w:t>ОБ ОПРЕДЕЛЕНИИ ВИДОВ РАЗРЕШЕННОЙ ОХОТЫ И ПАРАМЕТРОВ ОСУЩЕСТВЛЕНИЯ ОХОТЫ В ОХОТНИЧЬИХ УГОДЬЯХ РЯЗАНСКОЙ ОБЛАСТИ</w:t>
      </w:r>
    </w:p>
    <w:p w:rsidR="003E6659" w:rsidRDefault="003E6659" w:rsidP="003E66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659">
        <w:rPr>
          <w:rFonts w:ascii="Times New Roman" w:hAnsi="Times New Roman" w:cs="Times New Roman"/>
          <w:sz w:val="28"/>
          <w:szCs w:val="28"/>
        </w:rPr>
        <w:t xml:space="preserve">(в редакции Постановлений Губернатора Рязанской области от 07.03.2014 N 25-пг, от 29.08.2014 N 88-пг, от 30.12.2014 N 187-пг, от 01.04.2015 N 106-пг) </w:t>
      </w:r>
    </w:p>
    <w:p w:rsidR="003E6659" w:rsidRPr="003E6659" w:rsidRDefault="003E6659" w:rsidP="003E66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6659" w:rsidRPr="003E6659" w:rsidRDefault="003E6659" w:rsidP="003E66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E66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 июля 2009 года N 209-ФЗ "Об охоте и о сохранении охотничьих ресурсов и о внесении изменений в отдельные законодательные акты Российской Федерации", на основе Правил охоты, утвержденных Приказом Министерства природных ресурсов и экологии Российской Федерации от 16 ноября 2010 года N 512, в целях обеспечения сохранения и рационального использования охотничьих ресурсов </w:t>
      </w:r>
      <w:proofErr w:type="gramEnd"/>
    </w:p>
    <w:p w:rsidR="003E6659" w:rsidRPr="003E6659" w:rsidRDefault="003E6659" w:rsidP="003E6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65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E6659" w:rsidRPr="003E6659" w:rsidRDefault="003E6659" w:rsidP="003E6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659">
        <w:rPr>
          <w:rFonts w:ascii="Times New Roman" w:hAnsi="Times New Roman" w:cs="Times New Roman"/>
          <w:sz w:val="28"/>
          <w:szCs w:val="28"/>
        </w:rPr>
        <w:t>1. Определить:</w:t>
      </w:r>
    </w:p>
    <w:p w:rsidR="003E6659" w:rsidRPr="003E6659" w:rsidRDefault="003E6659" w:rsidP="003E6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659">
        <w:rPr>
          <w:rFonts w:ascii="Times New Roman" w:hAnsi="Times New Roman" w:cs="Times New Roman"/>
          <w:sz w:val="28"/>
          <w:szCs w:val="28"/>
        </w:rPr>
        <w:t>1) виды разрешенной охоты в охотничьих угодьях Рязанской области согласно приложению N 1;</w:t>
      </w:r>
    </w:p>
    <w:p w:rsidR="003E6659" w:rsidRPr="003E6659" w:rsidRDefault="003E6659" w:rsidP="003E6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659">
        <w:rPr>
          <w:rFonts w:ascii="Times New Roman" w:hAnsi="Times New Roman" w:cs="Times New Roman"/>
          <w:sz w:val="28"/>
          <w:szCs w:val="28"/>
        </w:rPr>
        <w:t>2) параметры осуществления охоты в охотничьих угодьях Рязанской области согласно приложению N 2.</w:t>
      </w:r>
    </w:p>
    <w:p w:rsidR="003E6659" w:rsidRPr="003E6659" w:rsidRDefault="003E6659" w:rsidP="003E6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65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E66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66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Председателя Правительства Рязанской области, руководителя аппарата Правительства Рязанской области С.А.Самохина.</w:t>
      </w:r>
    </w:p>
    <w:p w:rsidR="003E6659" w:rsidRPr="003E6659" w:rsidRDefault="003E6659" w:rsidP="003E6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659">
        <w:rPr>
          <w:rFonts w:ascii="Times New Roman" w:hAnsi="Times New Roman" w:cs="Times New Roman"/>
          <w:sz w:val="28"/>
          <w:szCs w:val="28"/>
        </w:rPr>
        <w:t>(п. 2 в ред. Постановления Губернатора Рязанской области от 07.03.2014 N 25-пг)</w:t>
      </w:r>
    </w:p>
    <w:p w:rsidR="003E6659" w:rsidRPr="003E6659" w:rsidRDefault="003E6659" w:rsidP="003E6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659" w:rsidRPr="003E6659" w:rsidRDefault="003E6659" w:rsidP="003E6659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3E6659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3E665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E6659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E6659" w:rsidRPr="003E6659" w:rsidRDefault="003E6659" w:rsidP="003E6659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3E6659">
        <w:rPr>
          <w:rFonts w:ascii="Times New Roman" w:hAnsi="Times New Roman" w:cs="Times New Roman"/>
          <w:sz w:val="28"/>
          <w:szCs w:val="28"/>
        </w:rPr>
        <w:t>Губернатора Рязанской области</w:t>
      </w:r>
    </w:p>
    <w:p w:rsidR="003E6659" w:rsidRPr="003E6659" w:rsidRDefault="003E6659" w:rsidP="003E6659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3E6659">
        <w:rPr>
          <w:rFonts w:ascii="Times New Roman" w:hAnsi="Times New Roman" w:cs="Times New Roman"/>
          <w:sz w:val="28"/>
          <w:szCs w:val="28"/>
        </w:rPr>
        <w:t xml:space="preserve">О.И.КОВАЛЕВ </w:t>
      </w:r>
    </w:p>
    <w:p w:rsidR="003E6659" w:rsidRDefault="003E6659" w:rsidP="003E6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659" w:rsidRDefault="003E6659" w:rsidP="003E6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659" w:rsidRDefault="003E6659" w:rsidP="003E6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659" w:rsidRDefault="003E6659" w:rsidP="003E66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6659" w:rsidRDefault="003E6659" w:rsidP="003E66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6659" w:rsidRPr="003E6659" w:rsidRDefault="003E6659" w:rsidP="003E66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659">
        <w:rPr>
          <w:rFonts w:ascii="Times New Roman" w:hAnsi="Times New Roman" w:cs="Times New Roman"/>
          <w:sz w:val="28"/>
          <w:szCs w:val="28"/>
        </w:rPr>
        <w:lastRenderedPageBreak/>
        <w:t>Приложение N 1. ВИДЫ РАЗРЕШЕННОЙ ОХОТЫ В ОХОТНИЧЬИХ УГОДЬЯХ РЯЗАНСКОЙ ОБЛАСТИ</w:t>
      </w:r>
    </w:p>
    <w:p w:rsidR="003E6659" w:rsidRPr="003E6659" w:rsidRDefault="003E6659" w:rsidP="003E6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659" w:rsidRPr="003E6659" w:rsidRDefault="003E6659" w:rsidP="003E6659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3E6659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3E6659" w:rsidRPr="003E6659" w:rsidRDefault="003E6659" w:rsidP="003E6659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3E665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E6659" w:rsidRPr="003E6659" w:rsidRDefault="003E6659" w:rsidP="003E6659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3E6659">
        <w:rPr>
          <w:rFonts w:ascii="Times New Roman" w:hAnsi="Times New Roman" w:cs="Times New Roman"/>
          <w:sz w:val="28"/>
          <w:szCs w:val="28"/>
        </w:rPr>
        <w:t>Губернатора Рязанской области</w:t>
      </w:r>
    </w:p>
    <w:p w:rsidR="003E6659" w:rsidRPr="003E6659" w:rsidRDefault="003E6659" w:rsidP="003E6659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3E6659">
        <w:rPr>
          <w:rFonts w:ascii="Times New Roman" w:hAnsi="Times New Roman" w:cs="Times New Roman"/>
          <w:sz w:val="28"/>
          <w:szCs w:val="28"/>
        </w:rPr>
        <w:t xml:space="preserve">от 22 августа 2012 года N 53-пг </w:t>
      </w:r>
    </w:p>
    <w:p w:rsidR="003E6659" w:rsidRPr="003E6659" w:rsidRDefault="003E6659" w:rsidP="003E6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659" w:rsidRPr="003E6659" w:rsidRDefault="003E6659" w:rsidP="003E6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659">
        <w:rPr>
          <w:rFonts w:ascii="Times New Roman" w:hAnsi="Times New Roman" w:cs="Times New Roman"/>
          <w:sz w:val="28"/>
          <w:szCs w:val="28"/>
        </w:rPr>
        <w:t>В охотничьих угодьях Рязанской области разрешаются следующие виды охоты:</w:t>
      </w:r>
    </w:p>
    <w:p w:rsidR="003E6659" w:rsidRPr="003E6659" w:rsidRDefault="003E6659" w:rsidP="003E6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659">
        <w:rPr>
          <w:rFonts w:ascii="Times New Roman" w:hAnsi="Times New Roman" w:cs="Times New Roman"/>
          <w:sz w:val="28"/>
          <w:szCs w:val="28"/>
        </w:rPr>
        <w:t>1) промысловая охота;</w:t>
      </w:r>
    </w:p>
    <w:p w:rsidR="003E6659" w:rsidRPr="003E6659" w:rsidRDefault="003E6659" w:rsidP="003E6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659">
        <w:rPr>
          <w:rFonts w:ascii="Times New Roman" w:hAnsi="Times New Roman" w:cs="Times New Roman"/>
          <w:sz w:val="28"/>
          <w:szCs w:val="28"/>
        </w:rPr>
        <w:t>2) любительская и спортивная охота;</w:t>
      </w:r>
    </w:p>
    <w:p w:rsidR="003E6659" w:rsidRPr="003E6659" w:rsidRDefault="003E6659" w:rsidP="003E6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659">
        <w:rPr>
          <w:rFonts w:ascii="Times New Roman" w:hAnsi="Times New Roman" w:cs="Times New Roman"/>
          <w:sz w:val="28"/>
          <w:szCs w:val="28"/>
        </w:rPr>
        <w:t>3) охота в целях осуществления научно-исследовательской деятельности, образовательной деятельности;</w:t>
      </w:r>
    </w:p>
    <w:p w:rsidR="003E6659" w:rsidRPr="003E6659" w:rsidRDefault="003E6659" w:rsidP="003E6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659">
        <w:rPr>
          <w:rFonts w:ascii="Times New Roman" w:hAnsi="Times New Roman" w:cs="Times New Roman"/>
          <w:sz w:val="28"/>
          <w:szCs w:val="28"/>
        </w:rPr>
        <w:t>4) охота в целях регулирования численности охотничьих ресурсов;</w:t>
      </w:r>
    </w:p>
    <w:p w:rsidR="003E6659" w:rsidRPr="003E6659" w:rsidRDefault="003E6659" w:rsidP="003E6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659">
        <w:rPr>
          <w:rFonts w:ascii="Times New Roman" w:hAnsi="Times New Roman" w:cs="Times New Roman"/>
          <w:sz w:val="28"/>
          <w:szCs w:val="28"/>
        </w:rPr>
        <w:t>5) охота в целях акклиматизации, переселения и гибридизации охотничьих ресурсов;</w:t>
      </w:r>
    </w:p>
    <w:p w:rsidR="003E6659" w:rsidRPr="003E6659" w:rsidRDefault="003E6659" w:rsidP="003E6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659">
        <w:rPr>
          <w:rFonts w:ascii="Times New Roman" w:hAnsi="Times New Roman" w:cs="Times New Roman"/>
          <w:sz w:val="28"/>
          <w:szCs w:val="28"/>
        </w:rPr>
        <w:t xml:space="preserve">6) охота в целях содержания и разведения охотничьих ресурсов в </w:t>
      </w:r>
      <w:proofErr w:type="spellStart"/>
      <w:r w:rsidRPr="003E6659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Pr="003E6659">
        <w:rPr>
          <w:rFonts w:ascii="Times New Roman" w:hAnsi="Times New Roman" w:cs="Times New Roman"/>
          <w:sz w:val="28"/>
          <w:szCs w:val="28"/>
        </w:rPr>
        <w:t xml:space="preserve"> условиях или искусственно созданной среде обитания.</w:t>
      </w:r>
    </w:p>
    <w:p w:rsidR="003E6659" w:rsidRPr="003E6659" w:rsidRDefault="003E6659" w:rsidP="003E6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659">
        <w:rPr>
          <w:rFonts w:ascii="Times New Roman" w:hAnsi="Times New Roman" w:cs="Times New Roman"/>
          <w:sz w:val="28"/>
          <w:szCs w:val="28"/>
        </w:rPr>
        <w:t>Приложение N 2. ПАРАМЕТРЫ ОСУЩЕСТВЛЕНИЯ ОХОТЫ В ОХОТНИЧЬИХ УГОДЬЯХ РЯЗАНСКОЙ ОБЛАСТИ</w:t>
      </w:r>
    </w:p>
    <w:p w:rsidR="003E6659" w:rsidRPr="003E6659" w:rsidRDefault="003E6659" w:rsidP="003E6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659" w:rsidRPr="003E6659" w:rsidRDefault="003E6659" w:rsidP="003E6659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3E6659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3E6659" w:rsidRPr="003E6659" w:rsidRDefault="003E6659" w:rsidP="003E6659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3E665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E6659" w:rsidRPr="003E6659" w:rsidRDefault="003E6659" w:rsidP="003E6659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3E6659">
        <w:rPr>
          <w:rFonts w:ascii="Times New Roman" w:hAnsi="Times New Roman" w:cs="Times New Roman"/>
          <w:sz w:val="28"/>
          <w:szCs w:val="28"/>
        </w:rPr>
        <w:t>Губернатора Рязанской области</w:t>
      </w:r>
    </w:p>
    <w:p w:rsidR="003E6659" w:rsidRPr="003E6659" w:rsidRDefault="003E6659" w:rsidP="003E6659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3E6659">
        <w:rPr>
          <w:rFonts w:ascii="Times New Roman" w:hAnsi="Times New Roman" w:cs="Times New Roman"/>
          <w:sz w:val="28"/>
          <w:szCs w:val="28"/>
        </w:rPr>
        <w:t xml:space="preserve">от 22 августа 2012 года N 53-пг </w:t>
      </w:r>
    </w:p>
    <w:p w:rsidR="003E6659" w:rsidRPr="003E6659" w:rsidRDefault="003E6659" w:rsidP="003E6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659" w:rsidRPr="003E6659" w:rsidRDefault="003E6659" w:rsidP="003E6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659">
        <w:rPr>
          <w:rFonts w:ascii="Times New Roman" w:hAnsi="Times New Roman" w:cs="Times New Roman"/>
          <w:sz w:val="28"/>
          <w:szCs w:val="28"/>
        </w:rPr>
        <w:t>(в ред. Постановлений Губернатора Рязанской области от 07.03.2014 N 25-пг, от 29.08.2014 N 88-пг, от 30.12.2014 N 187-пг, от 01.04.2015 N 106-пг)</w:t>
      </w:r>
    </w:p>
    <w:p w:rsidR="003E6659" w:rsidRPr="003E6659" w:rsidRDefault="003E6659" w:rsidP="003E6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659">
        <w:rPr>
          <w:rFonts w:ascii="Times New Roman" w:hAnsi="Times New Roman" w:cs="Times New Roman"/>
          <w:sz w:val="28"/>
          <w:szCs w:val="28"/>
        </w:rPr>
        <w:t>1. Исключен. - Постановление Губернатора Рязанской области от 29.08.2014 N 88-пг.</w:t>
      </w:r>
    </w:p>
    <w:p w:rsidR="003E6659" w:rsidRPr="006408EC" w:rsidRDefault="003E6659" w:rsidP="003E66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08EC">
        <w:rPr>
          <w:rFonts w:ascii="Times New Roman" w:hAnsi="Times New Roman" w:cs="Times New Roman"/>
          <w:b/>
          <w:sz w:val="28"/>
          <w:szCs w:val="28"/>
        </w:rPr>
        <w:t>2. Единый непрерывный срок весенней охоты на водоплавающую и боровую дичь - с 17 апреля в течение 10 календарных дней.</w:t>
      </w:r>
    </w:p>
    <w:p w:rsidR="003E6659" w:rsidRPr="006408EC" w:rsidRDefault="003E6659" w:rsidP="003E66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08EC">
        <w:rPr>
          <w:rFonts w:ascii="Times New Roman" w:hAnsi="Times New Roman" w:cs="Times New Roman"/>
          <w:b/>
          <w:sz w:val="28"/>
          <w:szCs w:val="28"/>
        </w:rPr>
        <w:t>(п. 2 в ред. Постановления Губернатора Рязанской области от 01.04.2015 N 106-пг)</w:t>
      </w:r>
    </w:p>
    <w:p w:rsidR="003E6659" w:rsidRPr="006408EC" w:rsidRDefault="003E6659" w:rsidP="003E66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08EC">
        <w:rPr>
          <w:rFonts w:ascii="Times New Roman" w:hAnsi="Times New Roman" w:cs="Times New Roman"/>
          <w:b/>
          <w:sz w:val="28"/>
          <w:szCs w:val="28"/>
        </w:rPr>
        <w:t>3. Сроки охоты на кабана:</w:t>
      </w:r>
    </w:p>
    <w:p w:rsidR="003E6659" w:rsidRPr="006408EC" w:rsidRDefault="003E6659" w:rsidP="003E66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08EC">
        <w:rPr>
          <w:rFonts w:ascii="Times New Roman" w:hAnsi="Times New Roman" w:cs="Times New Roman"/>
          <w:b/>
          <w:sz w:val="28"/>
          <w:szCs w:val="28"/>
        </w:rPr>
        <w:t>все половозрастные группы, за исключением самок, имеющих приплод текущего года, - с 1 июня по 31 декабря;</w:t>
      </w:r>
    </w:p>
    <w:p w:rsidR="003E6659" w:rsidRPr="006408EC" w:rsidRDefault="003E6659" w:rsidP="003E66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08EC">
        <w:rPr>
          <w:rFonts w:ascii="Times New Roman" w:hAnsi="Times New Roman" w:cs="Times New Roman"/>
          <w:b/>
          <w:sz w:val="28"/>
          <w:szCs w:val="28"/>
        </w:rPr>
        <w:t>все половозрастные группы - с 1 января по 28(29) февраля.</w:t>
      </w:r>
    </w:p>
    <w:p w:rsidR="00682C37" w:rsidRPr="003E6659" w:rsidRDefault="003E6659" w:rsidP="003E6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8E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6408E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408EC">
        <w:rPr>
          <w:rFonts w:ascii="Times New Roman" w:hAnsi="Times New Roman" w:cs="Times New Roman"/>
          <w:b/>
          <w:sz w:val="28"/>
          <w:szCs w:val="28"/>
        </w:rPr>
        <w:t>. 3 введен Постановлением Губернатора Рязанской области от 30.12.2014 N 187-пг)</w:t>
      </w:r>
    </w:p>
    <w:sectPr w:rsidR="00682C37" w:rsidRPr="003E6659" w:rsidSect="003E665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659"/>
    <w:rsid w:val="003E6659"/>
    <w:rsid w:val="006408EC"/>
    <w:rsid w:val="00682C37"/>
    <w:rsid w:val="00F0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452</Words>
  <Characters>2577</Characters>
  <Application>Microsoft Office Word</Application>
  <DocSecurity>0</DocSecurity>
  <Lines>21</Lines>
  <Paragraphs>6</Paragraphs>
  <ScaleCrop>false</ScaleCrop>
  <Company>РОООиР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охоты</dc:creator>
  <cp:keywords/>
  <dc:description/>
  <cp:lastModifiedBy>Отдел охоты</cp:lastModifiedBy>
  <cp:revision>5</cp:revision>
  <cp:lastPrinted>2015-07-02T11:53:00Z</cp:lastPrinted>
  <dcterms:created xsi:type="dcterms:W3CDTF">2015-07-02T11:48:00Z</dcterms:created>
  <dcterms:modified xsi:type="dcterms:W3CDTF">2015-09-23T09:51:00Z</dcterms:modified>
</cp:coreProperties>
</file>